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Times New Roman" w:hAnsi="Times New Roman"/>
          <w:b/>
          <w:i w:val="0"/>
          <w:sz w:val="24"/>
        </w:rPr>
        <w:t>СОГЛАШЕНИЕ О КОНФИДЕНЦИАЛЬНОСТИ (NDA) № 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г. ______________________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t>«___» ____________ 20___ г.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______________________________________ (полное наименование), ОГРН ______________, в лице ______________________, действующего на основании ______________, и ______________________________________ (полное наименование), ОГРН ______________, в лице ______________________, действующего на основании ______________, далее совместно — «Стороны», а каждая в отдельности — «Сторона», заключили настоящее соглашение (далее — «Соглашение») о нижеследующем.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1. Предмет соглашения и цель раскрытия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1.1. Стороны намерены раскрывать друг другу сведения в связи с ______________________________________ (указывается проект, сделка или переговоры) (далее — «Цель»).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1.2. Соглашение определяет порядок обращения с конфиденциальной информацией, раскрываемой Сторонами для достижения Цели, и ответственность за её разглашение.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1.3. Соглашение является взаимным: каждая Сторона может как раскрывать конфиденциальную информацию, так и получать её. Сторона, передающая конфиденциальную информацию, далее именуется «Раскрывающая сторона», Сторона, получающая её, — «Получающая сторона». Указанные наименования обозначают роль Стороны в конкретной передаче информации и не закрепляются за конкретным лицом.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2. Конфиденциальная информация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2.1. Конфиденциальной признаётся информация, перечисленная в Приложении № 1 к Соглашению, а также иные сведения, переданные Раскрывающей стороной с пометкой «Конфиденциально» либо с грифом «Коммерческая тайна» с указанием обладателя.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2.2. Сведения, раскрытые устно, признаются конфиденциальными, если Раскрывающая сторона в течение ______ (______) рабочих дней направила Получающей стороне их письменное описание с соответствующей пометкой.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2.3. Перечень (Приложение № 1) дополняется подписанием Сторонами нового приложения и не требует переподписания Соглашения.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2.4. Раскрывающая сторона подтверждает, что в отношении сведений, указанных в Приложении № 1, ею приняты меры по охране конфиденциальности, предусмотренные ст. 10 Федерального закона от 29.07.2004 № 98-ФЗ «О коммерческой тайне».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3. Сведения, не относящиеся к конфиденциальной информации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3.1. Обязательства по Соглашению не распространяются на сведения, которые: (а) были общедоступны на момент передачи; (б) стали общедоступны не вследствие нарушения Соглашения; (в) правомерно получены от третьего лица, не связанного обязательством о конфиденциальности; (г) самостоятельно разработаны Получающей стороной без использования конфиденциальной информации, что подтверждается её документами; (д) в силу ст. 5 Федерального закона № 98-ФЗ не могут составлять коммерческую тайну.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3.2. Раскрытие по обязательному требованию суда, следственного или иного государственного органа не является нарушением Соглашения при условии, что Получающая сторона уведомила Раскрывающую сторону в течение ______ рабочих дней (если уведомление не запрещено законом) и раскрыла сведения только в требуемом объёме.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4. Порядок передачи информации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4.1. Передача на материальных носителях оформляется актом приёма-передачи по форме Приложения № 2.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4.2. Передача в электронном виде допускается только с адресов и на адреса электронной почты, указанные в разделе 10 Соглашения, либо через ______________________ (указывается система обмена документами).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4.3. Носители маркируются грифом «Коммерческая тайна» с указанием полного наименования и места нахождения обладателя информации.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4.4. Получающая сторона ведёт учёт лиц, получивших доступ к конфиденциальной информации, и по письменному запросу предоставляет их список в течение ______ рабочих дней.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5. Обязанности получающей стороны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5.1. Использовать конфиденциальную информацию исключительно для достижения Цели и не использовать её в иных целях, в том числе в собственной хозяйственной деятельности.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5.2. Не раскрывать конфиденциальную информацию третьим лицам без предварительного письменного согласия Раскрывающей стороны.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5.3. Обеспечивать хранение конфиденциальной информации с той же степенью заботливости, что и в отношении собственных сведений такого же характера, но не ниже разумной.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5.4. Допускать к конфиденциальной информации только тех работников и привлечённых лиц, которым она необходима для достижения Цели, при условии принятия ими письменных обязательств о конфиденциальности не менее строгих, чем предусмотренные Соглашением. За действия таких лиц Получающая сторона отвечает как за свои собственные.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5.5. Не осуществлять обратное проектирование, не воспроизводить технические и организационные решения, ставшие известными из конфиденциальной информации, и не подавать заявки на регистрацию результатов интеллектуальной деятельности, основанных на ней.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5.6. Уведомить Раскрывающую сторону о ставшем известном факте либо попытке несанкционированного доступа, утраты или разглашения конфиденциальной информации в течение ______ рабочих дней.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6. Ответственность сторон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6.1. За каждый факт нарушения обязательств, предусмотренных разделами 4 и 5 Соглашения, виновная Сторона уплачивает штраф в размере ______________ (______________________) рублей.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6.2. Убытки, причинённые нарушением, возмещаются в полной сумме сверх штрафа (штрафная неустойка, п. 1 ст. 394 ГК РФ).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6.3. За разглашение сведений, отнесённых Приложением № 1 к секретам производства (ноу-хау), штраф составляет ______________ (______________________) рублей.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7. Срок действия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7.1. Соглашение вступает в силу с даты подписания и действует до «___» ____________ 20___ г. либо до достижения Цели — в зависимости от того, что наступит раньше.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7.2. Обязательства по неразглашению сохраняют силу в течение ______ (______) лет с даты прекращения Соглашения.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7.3. В отношении сведений, отнесённых Приложением № 1 к секретам производства (ноу-хау), обязательства по неразглашению сохраняют силу до момента утраты такими сведениями конфиденциальности (ст. 1467 ГК РФ).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8. Возврат и уничтожение информации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8.1. В течение ______ рабочих дней после прекращения Соглашения либо получения письменного требования Раскрывающей стороны Получающая сторона возвращает носители конфиденциальной информации и (или) уничтожает их с составлением акта.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8.2. Копии, автоматически создаваемые системами резервного копирования, могут храниться до истечения обычного цикла их хранения; на такие копии распространяется режим, установленный Соглашением.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9. Прочие условия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9.1. Соглашение не предоставляет Сторонам лицензий или иных прав на результаты интеллектуальной деятельности и не создаёт обязанности заключить какой-либо договор.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9.2. Передача прав и обязанностей по Соглашению третьим лицам без письменного согласия другой Стороны не допускается.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9.3. До обращения в суд Сторона направляет претензию; срок ответа на претензию — ______ календарных дней с даты её направления. Споры рассматриваются по праву Российской Федерации Арбитражным судом ______________________.</w:t>
      </w:r>
    </w:p>
    <w:p>
      <w:pPr>
        <w:spacing w:after="80"/>
        <w:jc w:val="left"/>
      </w:pPr>
      <w:r>
        <w:rPr>
          <w:rFonts w:ascii="Times New Roman" w:hAnsi="Times New Roman"/>
          <w:b/>
          <w:i w:val="0"/>
          <w:sz w:val="22"/>
        </w:rPr>
        <w:t>10. Адреса, реквизиты и 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Сторона 1</w:t>
            </w:r>
          </w:p>
        </w:tc>
        <w:tc>
          <w:tcPr>
            <w:tcW w:type="dxa" w:w="4986"/>
          </w:tcPr>
          <w:p>
            <w:r>
              <w:t>Сторона 2</w:t>
            </w:r>
          </w:p>
        </w:tc>
      </w:tr>
      <w:tr>
        <w:tc>
          <w:tcPr>
            <w:tcW w:type="dxa" w:w="4986"/>
          </w:tcPr>
          <w:p>
            <w:r>
              <w:t>Наименование: ______________________</w:t>
              <w:br/>
              <w:t>ОГРН: ______________________</w:t>
              <w:br/>
              <w:t>ИНН/КПП: ______________________</w:t>
              <w:br/>
              <w:t>Адрес: ______________________</w:t>
              <w:br/>
              <w:t>Адрес электронной почты для передачи</w:t>
              <w:br/>
              <w:t>конфиденциальной информации: ______________________</w:t>
              <w:br/>
              <w:br/>
              <w:t>Должность, Ф. И. О. ______________________</w:t>
              <w:br/>
              <w:br/>
              <w:t>_________________ / _________________ /</w:t>
              <w:br/>
              <w:t>М. П.</w:t>
            </w:r>
          </w:p>
        </w:tc>
        <w:tc>
          <w:tcPr>
            <w:tcW w:type="dxa" w:w="4986"/>
          </w:tcPr>
          <w:p>
            <w:r>
              <w:t>Наименование: ______________________</w:t>
              <w:br/>
              <w:t>ОГРН: ______________________</w:t>
              <w:br/>
              <w:t>ИНН/КПП: ______________________</w:t>
              <w:br/>
              <w:t>Адрес: ______________________</w:t>
              <w:br/>
              <w:t>Адрес электронной почты для передачи</w:t>
              <w:br/>
              <w:t>конфиденциальной информации: ______________________</w:t>
              <w:br/>
              <w:br/>
              <w:t>Должность, Ф. И. О. ______________________</w:t>
              <w:br/>
              <w:br/>
              <w:t>_________________ / _________________ /</w:t>
              <w:br/>
              <w:t>М. П.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hAnsi="Times New Roman"/>
          <w:b w:val="0"/>
          <w:i w:val="0"/>
          <w:sz w:val="20"/>
        </w:rPr>
        <w:t>Приложение № 1</w:t>
      </w:r>
    </w:p>
    <w:p>
      <w:pPr>
        <w:spacing w:after="200"/>
        <w:jc w:val="right"/>
      </w:pPr>
      <w:r>
        <w:rPr>
          <w:rFonts w:ascii="Times New Roman" w:hAnsi="Times New Roman"/>
          <w:b w:val="0"/>
          <w:i w:val="0"/>
          <w:sz w:val="20"/>
        </w:rPr>
        <w:t>к Соглашению о конфиденциальности № ______ от «___» ________ 20___ г.</w:t>
      </w:r>
    </w:p>
    <w:p>
      <w:pPr>
        <w:spacing w:after="160"/>
        <w:jc w:val="center"/>
      </w:pPr>
      <w:r>
        <w:rPr>
          <w:rFonts w:ascii="Times New Roman" w:hAnsi="Times New Roman"/>
          <w:b/>
          <w:i w:val="0"/>
          <w:sz w:val="24"/>
        </w:rPr>
        <w:t>ПЕРЕЧЕНЬ КОНФИДЕНЦИАЛЬНОЙ ИНФОРМАЦИИ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/>
                <w:sz w:val="18"/>
              </w:rPr>
              <w:t>Категория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/>
                <w:sz w:val="18"/>
              </w:rPr>
              <w:t>Состав сведений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/>
                <w:sz w:val="18"/>
              </w:rPr>
              <w:t>Ноу-хау</w:t>
              <w:br/>
              <w:t>(п. 6.3, 7.3)</w:t>
            </w:r>
          </w:p>
        </w:tc>
      </w:tr>
      <w:tr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Коммерческая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Условия договоров с контрагентами, закупочные и отпускные цены, клиентская база, воронка сделок, маркетинговые планы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нет</w:t>
            </w:r>
          </w:p>
        </w:tc>
      </w:tr>
      <w:tr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Техническая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Конструкторская и технологическая документация, исходный код, результаты испытаний, незавершённые НИОКР, рецептуры и методики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да</w:t>
            </w:r>
          </w:p>
        </w:tc>
      </w:tr>
      <w:tr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Финансовая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Управленческая отчётность, финансовые модели и прогнозы, структура себестоимости, расчёты ставок роялти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нет</w:t>
            </w:r>
          </w:p>
        </w:tc>
      </w:tr>
      <w:tr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Организационная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Внутренние регламенты и методики, схемы взаимодействия с подрядчиками, кадровые решения (за исключением сведений, указанных в ст. 5 № 98-ФЗ)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нет</w:t>
            </w:r>
          </w:p>
        </w:tc>
      </w:tr>
      <w:tr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______________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______________________________________</w:t>
            </w:r>
          </w:p>
        </w:tc>
        <w:tc>
          <w:tcPr>
            <w:tcW w:type="dxa" w:w="2493"/>
          </w:tcPr>
          <w:p>
            <w:r>
              <w:rPr>
                <w:rFonts w:ascii="Times New Roman" w:hAnsi="Times New Roman"/>
                <w:b w:val="0"/>
                <w:sz w:val="18"/>
              </w:rPr>
              <w:t>______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0"/>
        </w:rPr>
        <w:t>Сведения, перечисленные в настоящем приложении, отнесены обладателем к информации, составляющей коммерческую тайну; носители маркируются соответствующим грифом.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0"/>
        </w:rPr>
        <w:t>В отношении сведений, отмеченных в графе «Ноу-хау» знаком «да», Стороны признают их секретом производства; к таким сведениям дополнительно применяются п. 6.3 и п. 7.3 Соглашения. К иным сведениям, включённым в настоящий перечень, применяются п. 6.1 и п. 7.2 Соглашения.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Сторона 1: _________________ / _____________ /</w:t>
            </w:r>
          </w:p>
        </w:tc>
        <w:tc>
          <w:tcPr>
            <w:tcW w:type="dxa" w:w="4986"/>
          </w:tcPr>
          <w:p>
            <w:r>
              <w:t>Сторона 2: _________________ / _____________ /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hAnsi="Times New Roman"/>
          <w:b w:val="0"/>
          <w:i w:val="0"/>
          <w:sz w:val="20"/>
        </w:rPr>
        <w:t>Приложение № 2</w:t>
      </w:r>
    </w:p>
    <w:p>
      <w:pPr>
        <w:spacing w:after="200"/>
        <w:jc w:val="right"/>
      </w:pPr>
      <w:r>
        <w:rPr>
          <w:rFonts w:ascii="Times New Roman" w:hAnsi="Times New Roman"/>
          <w:b w:val="0"/>
          <w:i w:val="0"/>
          <w:sz w:val="20"/>
        </w:rPr>
        <w:t>к Соглашению о конфиденциальности № ______ от «___» ________ 20___ г.</w:t>
      </w:r>
    </w:p>
    <w:p>
      <w:pPr>
        <w:spacing w:after="160"/>
        <w:jc w:val="center"/>
      </w:pPr>
      <w:r>
        <w:rPr>
          <w:rFonts w:ascii="Times New Roman" w:hAnsi="Times New Roman"/>
          <w:b/>
          <w:i w:val="0"/>
          <w:sz w:val="24"/>
        </w:rPr>
        <w:t>АКТ приёма-передачи конфиденциальной информации (форма)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0"/>
        </w:rPr>
        <w:t>г. ______________                                                                    «___» ________ 20___ г.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Раскрывающая сторона передала, а Получающая сторона приняла следующие носители конфиденциальной информации: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5"/>
        <w:gridCol w:w="1995"/>
        <w:gridCol w:w="1995"/>
        <w:gridCol w:w="1995"/>
        <w:gridCol w:w="1995"/>
      </w:tblGrid>
      <w:tr>
        <w:tc>
          <w:tcPr>
            <w:tcW w:type="dxa" w:w="1995"/>
          </w:tcPr>
          <w:p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/>
                <w:sz w:val="18"/>
              </w:rPr>
              <w:t>Наименование документа / носителя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/>
                <w:sz w:val="18"/>
              </w:rPr>
              <w:t>Формат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/>
                <w:sz w:val="18"/>
              </w:rPr>
              <w:t>Кол-во листов / файлов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/>
                <w:sz w:val="18"/>
              </w:rPr>
              <w:t>Гриф</w:t>
            </w:r>
          </w:p>
        </w:tc>
      </w:tr>
      <w:tr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______________________________________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______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______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Коммерческая тайна</w:t>
            </w:r>
          </w:p>
        </w:tc>
      </w:tr>
      <w:tr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______________________________________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______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______</w:t>
            </w:r>
          </w:p>
        </w:tc>
        <w:tc>
          <w:tcPr>
            <w:tcW w:type="dxa" w:w="1995"/>
          </w:tcPr>
          <w:p>
            <w:r>
              <w:rPr>
                <w:rFonts w:ascii="Times New Roman" w:hAnsi="Times New Roman"/>
                <w:b w:val="0"/>
                <w:sz w:val="18"/>
              </w:rPr>
              <w:t>Коммерческая тайна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  <w:t>Переданные сведения относятся к перечню, установленному Приложением № 1 к Соглашению. Получающая сторона подтверждает, что ознакомлена с порядком обращения с конфиденциальной информацией и с ответственностью за её разглашение.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Передал: _________________ / _____________ /</w:t>
            </w:r>
          </w:p>
        </w:tc>
        <w:tc>
          <w:tcPr>
            <w:tcW w:type="dxa" w:w="4986"/>
          </w:tcPr>
          <w:p>
            <w:r>
              <w:t>Принял: _________________ / _____________ /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120"/>
        <w:jc w:val="center"/>
      </w:pPr>
      <w:r>
        <w:rPr>
          <w:rFonts w:ascii="Times New Roman" w:hAnsi="Times New Roman"/>
          <w:b w:val="0"/>
          <w:i/>
          <w:color w:val="888888"/>
          <w:sz w:val="16"/>
        </w:rPr>
        <w:t>Образец подготовлен Patent Family (patent-family.ru). Документ носит справочный характер и не заменяет юридическую проверку под конкретную сделку.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